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283" w:lineRule="auto"/>
        <w:contextualSpacing w:val="0"/>
        <w:jc w:val="center"/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Application-agreement of the young participant (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С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ompetition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“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Leader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”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)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40" w:before="0" w:line="288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Project information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tabs>
          <w:tab w:val="left" w:pos="0"/>
        </w:tabs>
        <w:spacing w:after="140" w:before="0" w:line="288" w:lineRule="auto"/>
        <w:ind w:left="707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Surname, First Name of the head of the group: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tabs>
          <w:tab w:val="left" w:pos="0"/>
        </w:tabs>
        <w:spacing w:after="140" w:before="0" w:line="288" w:lineRule="auto"/>
        <w:ind w:left="707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Project title: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40" w:before="0" w:line="288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Young participant information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tabs>
          <w:tab w:val="left" w:pos="0"/>
        </w:tabs>
        <w:spacing w:after="140" w:before="0" w:line="288" w:lineRule="auto"/>
        <w:ind w:left="707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Surname, First Name: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tabs>
          <w:tab w:val="left" w:pos="0"/>
        </w:tabs>
        <w:spacing w:after="140" w:before="0" w:line="288" w:lineRule="auto"/>
        <w:ind w:left="707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Date of birth: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tabs>
          <w:tab w:val="left" w:pos="0"/>
        </w:tabs>
        <w:spacing w:after="140" w:before="0" w:line="288" w:lineRule="auto"/>
        <w:ind w:left="707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Ed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ucation (university, date of graduation):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br w:type="textWrapping"/>
        <w:t xml:space="preserve">(Students should indicate the year they are presently in and the expected date of graduation)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tabs>
          <w:tab w:val="left" w:pos="0"/>
        </w:tabs>
        <w:spacing w:after="140" w:before="0" w:line="288" w:lineRule="auto"/>
        <w:ind w:left="707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Title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, date, and the institution where PHD degree was received: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br w:type="textWrapping"/>
        <w:t xml:space="preserve">(Young participants-PhD Students should give expected title, date, and the institution of the PHD thesis defence)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tabs>
          <w:tab w:val="left" w:pos="0"/>
        </w:tabs>
        <w:spacing w:after="140" w:before="0" w:line="288" w:lineRule="auto"/>
        <w:ind w:left="707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P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rimary current affiliation, position: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tabs>
          <w:tab w:val="left" w:pos="0"/>
        </w:tabs>
        <w:spacing w:after="140" w:before="0" w:line="288" w:lineRule="auto"/>
        <w:ind w:left="707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Pl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anned primary affiliation for the project duration, position (if different from the current):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tabs>
          <w:tab w:val="left" w:pos="0"/>
        </w:tabs>
        <w:spacing w:after="140" w:before="0" w:line="288" w:lineRule="auto"/>
        <w:ind w:left="707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ResearcherID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, ORCHID (optional):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br w:type="textWrapping"/>
        <w:t xml:space="preserve">(Recommended. These identifiers uniquely identify scientific authors and can be obtained at</w:t>
        <w:br w:type="textWrapping"/>
        <w:t xml:space="preserve">http://www.researcherid.com/http://www.researcherid.com and http://orcid.orghttp://orcid.org))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tabs>
          <w:tab w:val="left" w:pos="0"/>
        </w:tabs>
        <w:spacing w:after="140" w:before="0" w:line="288" w:lineRule="auto"/>
        <w:ind w:left="707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Publications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in foreign scientific journals with an impact-factor higher than 1 and Russian scientific journals with an impact-factor higher than 0.5, starting from January 1, 2014 (maximum 15):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br w:type="textWrapping"/>
        <w:t xml:space="preserve">(In English. Please provide titles and the publications' URLs)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tabs>
          <w:tab w:val="left" w:pos="0"/>
        </w:tabs>
        <w:spacing w:after="140" w:before="0" w:line="288" w:lineRule="auto"/>
        <w:ind w:left="707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Other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publications, besides those listed in </w:t>
      </w:r>
      <w:hyperlink w:anchor="30j0zll">
        <w:r w:rsidDel="00000000" w:rsidR="00000000" w:rsidRPr="00000000">
          <w:rPr>
            <w:rFonts w:ascii="Times New Roman" w:cs="Times New Roman" w:eastAsia="Times New Roman" w:hAnsi="Times New Roman"/>
            <w:b w:val="0"/>
            <w:i w:val="1"/>
            <w:smallCaps w:val="0"/>
            <w:strike w:val="0"/>
            <w:color w:val="000000"/>
            <w:sz w:val="24"/>
            <w:szCs w:val="24"/>
            <w:u w:val="single"/>
            <w:vertAlign w:val="baseline"/>
            <w:rtl w:val="0"/>
          </w:rPr>
          <w:t xml:space="preserve">10</w:t>
        </w:r>
      </w:hyperlink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(maximum 10):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br w:type="textWrapping"/>
        <w:t xml:space="preserve">(In English. Please provide titles and the publications' URLs)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tabs>
          <w:tab w:val="left" w:pos="0"/>
        </w:tabs>
        <w:spacing w:after="140" w:before="0" w:line="288" w:lineRule="auto"/>
        <w:ind w:left="707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Other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grants (Russian, international, and foreign) within the last 5 years: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br w:type="textWrapping"/>
        <w:t xml:space="preserve">(Provide the starting date and the (expected) termination date and specify the role (coordinator or participant) in each project. Example:</w:t>
        <w:br w:type="textWrapping"/>
        <w:t xml:space="preserve">RFBR 15-02-00001, 01.2015-12.2017, coordinator)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tabs>
          <w:tab w:val="left" w:pos="0"/>
        </w:tabs>
        <w:spacing w:after="140" w:before="0" w:line="288" w:lineRule="auto"/>
        <w:ind w:left="707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Pending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applications for grants (Russian, international, foreign):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br w:type="textWrapping"/>
        <w:t xml:space="preserve">(Provide the potential starting and termination dates and specify the role (coordinator or participant) in each project)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tabs>
          <w:tab w:val="left" w:pos="0"/>
        </w:tabs>
        <w:spacing w:after="140" w:before="0" w:line="288" w:lineRule="auto"/>
        <w:ind w:left="707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Past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primary affiliations: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br w:type="textWrapping"/>
        <w:t xml:space="preserve">(Give dates, position, organization. Main affiliations only)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tabs>
          <w:tab w:val="left" w:pos="0"/>
        </w:tabs>
        <w:spacing w:after="140" w:before="0" w:line="288" w:lineRule="auto"/>
        <w:ind w:left="707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S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econdary affiliations and teaching (optional):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tabs>
          <w:tab w:val="left" w:pos="0"/>
        </w:tabs>
        <w:spacing w:after="140" w:before="0" w:line="288" w:lineRule="auto"/>
        <w:ind w:left="707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Awards, prizes, other honors (optional):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tabs>
          <w:tab w:val="left" w:pos="0"/>
        </w:tabs>
        <w:spacing w:after="140" w:before="0" w:line="288" w:lineRule="auto"/>
        <w:ind w:left="707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Postal address: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tabs>
          <w:tab w:val="left" w:pos="0"/>
        </w:tabs>
        <w:spacing w:after="140" w:before="0" w:line="288" w:lineRule="auto"/>
        <w:ind w:left="707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E-mail: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tabs>
          <w:tab w:val="left" w:pos="0"/>
        </w:tabs>
        <w:spacing w:after="140" w:before="0" w:line="288" w:lineRule="auto"/>
        <w:ind w:left="707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Ph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one number: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40" w:before="0" w:line="288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br w:type="textWrapping"/>
        <w:br w:type="textWrapping"/>
        <w:t xml:space="preserve">I hereby certify that the above information is true and correct to the best of my knowledge and is an exact and accurate translation of the original application in Russian language.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40" w:before="0" w:line="288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br w:type="textWrapping"/>
        <w:br w:type="textWrapping"/>
        <w:br w:type="textWrapping"/>
        <w:t xml:space="preserve">Date: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40" w:before="0" w:line="288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40" w:before="0" w:line="288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Signature: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40" w:before="0" w:line="288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br w:type="textWrapping"/>
      </w:r>
    </w:p>
    <w:sectPr>
      <w:pgSz w:h="15840" w:w="12240"/>
      <w:pgMar w:bottom="1134" w:top="1134" w:left="1134" w:right="1134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Georgia"/>
  <w:font w:name="Times New Roman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07" w:firstLine="707"/>
      </w:pPr>
      <w:rPr/>
    </w:lvl>
    <w:lvl w:ilvl="1">
      <w:start w:val="1"/>
      <w:numFmt w:val="decimal"/>
      <w:lvlText w:val="%2."/>
      <w:lvlJc w:val="left"/>
      <w:pPr>
        <w:ind w:left="1414" w:firstLine="1131"/>
      </w:pPr>
      <w:rPr/>
    </w:lvl>
    <w:lvl w:ilvl="2">
      <w:start w:val="1"/>
      <w:numFmt w:val="decimal"/>
      <w:lvlText w:val="%3."/>
      <w:lvlJc w:val="left"/>
      <w:pPr>
        <w:ind w:left="2121" w:firstLine="1837.9999999999998"/>
      </w:pPr>
      <w:rPr/>
    </w:lvl>
    <w:lvl w:ilvl="3">
      <w:start w:val="1"/>
      <w:numFmt w:val="decimal"/>
      <w:lvlText w:val="%4."/>
      <w:lvlJc w:val="left"/>
      <w:pPr>
        <w:ind w:left="2828" w:firstLine="2545"/>
      </w:pPr>
      <w:rPr/>
    </w:lvl>
    <w:lvl w:ilvl="4">
      <w:start w:val="1"/>
      <w:numFmt w:val="decimal"/>
      <w:lvlText w:val="%5."/>
      <w:lvlJc w:val="left"/>
      <w:pPr>
        <w:ind w:left="3535" w:firstLine="3252"/>
      </w:pPr>
      <w:rPr/>
    </w:lvl>
    <w:lvl w:ilvl="5">
      <w:start w:val="1"/>
      <w:numFmt w:val="decimal"/>
      <w:lvlText w:val="%6."/>
      <w:lvlJc w:val="left"/>
      <w:pPr>
        <w:ind w:left="4242" w:firstLine="3959"/>
      </w:pPr>
      <w:rPr/>
    </w:lvl>
    <w:lvl w:ilvl="6">
      <w:start w:val="1"/>
      <w:numFmt w:val="decimal"/>
      <w:lvlText w:val="%7."/>
      <w:lvlJc w:val="left"/>
      <w:pPr>
        <w:ind w:left="4949" w:firstLine="4666"/>
      </w:pPr>
      <w:rPr/>
    </w:lvl>
    <w:lvl w:ilvl="7">
      <w:start w:val="1"/>
      <w:numFmt w:val="decimal"/>
      <w:lvlText w:val="%8."/>
      <w:lvlJc w:val="left"/>
      <w:pPr>
        <w:ind w:left="5656" w:firstLine="5373.000000000001"/>
      </w:pPr>
      <w:rPr/>
    </w:lvl>
    <w:lvl w:ilvl="8">
      <w:start w:val="1"/>
      <w:numFmt w:val="decimal"/>
      <w:lvlText w:val="%9."/>
      <w:lvlJc w:val="left"/>
      <w:pPr>
        <w:ind w:left="6363" w:firstLine="60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0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